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ISTITUTO D'ISTRUZIONE SUPERIORE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Istituto Professionale per i servizi Alberghieri e alla Ristorazione "A. Migliorini"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via Manzoni 12 Finale Ligure (Sv)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Programma di Lingua Tedesca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per l' idoneit</w:t>
      </w:r>
      <w:r>
        <w:rPr>
          <w:rFonts w:ascii="Arial" w:hAnsi="Arial" w:hint="default"/>
          <w:b w:val="1"/>
          <w:bCs w:val="1"/>
          <w:rtl w:val="0"/>
          <w:lang w:val="de-DE"/>
        </w:rPr>
        <w:t xml:space="preserve">à </w:t>
      </w:r>
      <w:r>
        <w:rPr>
          <w:rFonts w:ascii="Arial" w:hAnsi="Arial"/>
          <w:b w:val="1"/>
          <w:bCs w:val="1"/>
          <w:rtl w:val="0"/>
          <w:lang w:val="de-DE"/>
        </w:rPr>
        <w:t xml:space="preserve">alla classe terza </w:t>
      </w:r>
    </w:p>
    <w:p>
      <w:pPr>
        <w:pStyle w:val="Normale"/>
        <w:rPr>
          <w:rFonts w:ascii="Arial" w:cs="Arial" w:hAnsi="Arial" w:eastAsia="Arial"/>
          <w:b w:val="1"/>
          <w:bCs w:val="1"/>
        </w:rPr>
      </w:pPr>
    </w:p>
    <w:p>
      <w:pPr>
        <w:pStyle w:val="Normale"/>
        <w:jc w:val="center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it-IT"/>
        </w:rPr>
        <w:t xml:space="preserve">Indirizzo: Sala e vendita 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Grammatica:</w:t>
      </w:r>
    </w:p>
    <w:p>
      <w:pPr>
        <w:pStyle w:val="Normale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Oltre alla grammatica prevista per il biennio  (v. programma idoneit</w:t>
      </w:r>
      <w:r>
        <w:rPr>
          <w:rFonts w:ascii="Arial" w:hAnsi="Arial" w:hint="default"/>
          <w:rtl w:val="0"/>
          <w:lang w:val="de-DE"/>
        </w:rPr>
        <w:t xml:space="preserve">à </w:t>
      </w:r>
      <w:r>
        <w:rPr>
          <w:rFonts w:ascii="Arial" w:hAnsi="Arial"/>
          <w:rtl w:val="0"/>
          <w:lang w:val="de-DE"/>
        </w:rPr>
        <w:t>classe seconda) si richiede la conoscenza di: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Verbi modali: d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rfen, m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ssen, m</w:t>
      </w:r>
      <w:r>
        <w:rPr>
          <w:rFonts w:ascii="Arial" w:hAnsi="Arial" w:hint="default"/>
          <w:sz w:val="24"/>
          <w:szCs w:val="24"/>
          <w:rtl w:val="0"/>
          <w:lang w:val="it-IT"/>
        </w:rPr>
        <w:t>ö</w:t>
      </w:r>
      <w:r>
        <w:rPr>
          <w:rFonts w:ascii="Arial" w:hAnsi="Arial"/>
          <w:sz w:val="24"/>
          <w:szCs w:val="24"/>
          <w:rtl w:val="0"/>
          <w:lang w:val="it-IT"/>
        </w:rPr>
        <w:t xml:space="preserve">cht-, </w:t>
      </w:r>
      <w:r>
        <w:rPr>
          <w:rFonts w:ascii="Arial" w:hAnsi="Arial"/>
          <w:sz w:val="24"/>
          <w:szCs w:val="24"/>
          <w:rtl w:val="0"/>
        </w:rPr>
        <w:t>k</w:t>
      </w:r>
      <w:r>
        <w:rPr>
          <w:rFonts w:ascii="Arial" w:hAnsi="Arial" w:hint="default"/>
          <w:sz w:val="24"/>
          <w:szCs w:val="24"/>
          <w:rtl w:val="0"/>
          <w:lang w:val="sv-S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nnen, wolle</w:t>
      </w:r>
      <w:r>
        <w:rPr>
          <w:rFonts w:ascii="Arial" w:hAnsi="Arial"/>
          <w:sz w:val="24"/>
          <w:szCs w:val="24"/>
          <w:rtl w:val="0"/>
          <w:lang w:val="de-DE"/>
        </w:rPr>
        <w:t xml:space="preserve">n, sollen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Verbi inseparabili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Imperativo</w:t>
      </w:r>
      <w:r>
        <w:rPr>
          <w:rFonts w:ascii="Arial" w:hAnsi="Arial"/>
          <w:sz w:val="24"/>
          <w:szCs w:val="24"/>
          <w:rtl w:val="0"/>
        </w:rPr>
        <w:t xml:space="preserve">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Tempi verbali: 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Perfekt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;</w:t>
      </w:r>
      <w:r>
        <w:rPr>
          <w:rFonts w:ascii="Arial" w:hAnsi="Arial"/>
          <w:sz w:val="24"/>
          <w:szCs w:val="24"/>
          <w:rtl w:val="0"/>
          <w:lang w:val="it-IT"/>
        </w:rPr>
        <w:t xml:space="preserve"> 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Pr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ä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teritum</w:t>
      </w:r>
      <w:r>
        <w:rPr>
          <w:rFonts w:ascii="Arial" w:hAnsi="Arial"/>
          <w:sz w:val="24"/>
          <w:szCs w:val="24"/>
          <w:rtl w:val="0"/>
          <w:lang w:val="de-DE"/>
        </w:rPr>
        <w:t xml:space="preserve"> di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sein</w:t>
      </w:r>
      <w:r>
        <w:rPr>
          <w:rFonts w:ascii="Arial" w:hAnsi="Arial"/>
          <w:sz w:val="24"/>
          <w:szCs w:val="24"/>
          <w:rtl w:val="0"/>
          <w:lang w:val="de-DE"/>
        </w:rPr>
        <w:t xml:space="preserve"> e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haben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: Preposizioni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sz w:val="24"/>
          <w:szCs w:val="24"/>
          <w:rtl w:val="0"/>
          <w:lang w:val="it-IT"/>
        </w:rPr>
        <w:t>di tempo (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um, am, in, von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it-IT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bis)</w:t>
      </w:r>
      <w:r>
        <w:rPr>
          <w:rFonts w:ascii="Arial" w:hAnsi="Arial"/>
          <w:sz w:val="24"/>
          <w:szCs w:val="24"/>
          <w:rtl w:val="0"/>
          <w:lang w:val="it-IT"/>
        </w:rPr>
        <w:t xml:space="preserve"> e </w:t>
      </w:r>
      <w:r>
        <w:rPr>
          <w:rFonts w:ascii="Arial" w:hAnsi="Arial"/>
          <w:sz w:val="24"/>
          <w:szCs w:val="24"/>
          <w:rtl w:val="0"/>
          <w:lang w:val="de-DE"/>
        </w:rPr>
        <w:t>di luogo</w:t>
      </w:r>
      <w:r>
        <w:rPr>
          <w:rFonts w:ascii="Arial" w:hAnsi="Arial"/>
          <w:sz w:val="24"/>
          <w:szCs w:val="24"/>
          <w:rtl w:val="0"/>
          <w:lang w:val="it-IT"/>
        </w:rPr>
        <w:t xml:space="preserve"> con il dativo o con 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accusativo (in, an, auf, unter, 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ber, hinter, vor, neben, zwischen)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Frasi secondarie con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dass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sz w:val="24"/>
          <w:szCs w:val="24"/>
          <w:rtl w:val="0"/>
          <w:lang w:val="it-IT"/>
        </w:rPr>
        <w:t>e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weil</w:t>
      </w:r>
      <w:r>
        <w:rPr>
          <w:rFonts w:ascii="Arial" w:hAnsi="Arial"/>
          <w:sz w:val="24"/>
          <w:szCs w:val="24"/>
          <w:rtl w:val="0"/>
          <w:lang w:val="it-IT"/>
        </w:rPr>
        <w:t xml:space="preserve">; </w:t>
      </w:r>
      <w:r>
        <w:rPr>
          <w:rFonts w:ascii="Arial" w:hAnsi="Arial"/>
          <w:sz w:val="24"/>
          <w:szCs w:val="24"/>
          <w:rtl w:val="0"/>
          <w:lang w:val="it-IT"/>
        </w:rPr>
        <w:t>accenno alle principali frasi secondarie.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Microlingua: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numPr>
          <w:ilvl w:val="0"/>
          <w:numId w:val="4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Descrivere abitudini alimentari italiane</w:t>
      </w:r>
      <w:r>
        <w:rPr>
          <w:rFonts w:ascii="Arial" w:hAnsi="Arial"/>
          <w:rtl w:val="0"/>
          <w:lang w:val="it-IT"/>
        </w:rPr>
        <w:t xml:space="preserve"> e dei Paesi di lingua tedesca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Descrivere cibi e bevande 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Saper spiegare ricette e preparazioni  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>Saper prendere ordinazioni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Saper interagire e intrattenersi con clienti al bar 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Saper illustrare preparazione cocktail</w:t>
      </w:r>
    </w:p>
    <w:p>
      <w:pPr>
        <w:pStyle w:val="Normale"/>
      </w:pPr>
      <w:r>
        <w:rPr>
          <w:rFonts w:ascii="Arial" w:cs="Arial" w:hAnsi="Arial" w:eastAsia="Arial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è di pagina"/>
      <w:tabs>
        <w:tab w:val="right" w:pos="9612"/>
        <w:tab w:val="clear" w:pos="9638"/>
      </w:tabs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</w:t>
    </w:r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2">
    <w:multiLevelType w:val="hybridMultilevel"/>
    <w:numStyleLink w:val="Punti elenco"/>
  </w:abstractNum>
  <w:abstractNum w:abstractNumId="3">
    <w:multiLevelType w:val="hybridMultilevel"/>
    <w:styleLink w:val="Punti elenco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  <w:style w:type="numbering" w:styleId="Punti elenco">
    <w:name w:val="Punti elenco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